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B1A" w:rsidRDefault="00925B1A"/>
    <w:tbl>
      <w:tblPr>
        <w:tblStyle w:val="Cuadrculadetablaclara1"/>
        <w:tblW w:w="0" w:type="auto"/>
        <w:tblLook w:val="04A0" w:firstRow="1" w:lastRow="0" w:firstColumn="1" w:lastColumn="0" w:noHBand="0" w:noVBand="1"/>
      </w:tblPr>
      <w:tblGrid>
        <w:gridCol w:w="2628"/>
        <w:gridCol w:w="6561"/>
      </w:tblGrid>
      <w:tr w:rsidR="00925B1A" w:rsidRPr="00D6430F" w:rsidTr="00B6629B">
        <w:tc>
          <w:tcPr>
            <w:tcW w:w="2628" w:type="dxa"/>
          </w:tcPr>
          <w:p w:rsidR="00925B1A" w:rsidRPr="00D6430F" w:rsidRDefault="00925B1A" w:rsidP="00372991">
            <w:pPr>
              <w:pStyle w:val="Sangra3detindependiente"/>
              <w:ind w:left="0"/>
              <w:rPr>
                <w:b/>
                <w:sz w:val="20"/>
                <w:szCs w:val="20"/>
              </w:rPr>
            </w:pPr>
            <w:r w:rsidRPr="00D6430F">
              <w:rPr>
                <w:b/>
                <w:sz w:val="20"/>
                <w:szCs w:val="20"/>
              </w:rPr>
              <w:t>Nombre / Razón Social</w:t>
            </w:r>
          </w:p>
        </w:tc>
        <w:tc>
          <w:tcPr>
            <w:tcW w:w="6561" w:type="dxa"/>
            <w:shd w:val="clear" w:color="auto" w:fill="F2F2F2" w:themeFill="background1" w:themeFillShade="F2"/>
          </w:tcPr>
          <w:p w:rsidR="00925B1A" w:rsidRPr="00D6430F" w:rsidRDefault="00925B1A" w:rsidP="00372991">
            <w:pPr>
              <w:pStyle w:val="Sangra3detindependiente"/>
              <w:ind w:left="0"/>
              <w:rPr>
                <w:b/>
                <w:sz w:val="20"/>
                <w:szCs w:val="20"/>
              </w:rPr>
            </w:pPr>
          </w:p>
        </w:tc>
      </w:tr>
      <w:tr w:rsidR="00925B1A" w:rsidRPr="00D6430F" w:rsidTr="00B6629B">
        <w:tc>
          <w:tcPr>
            <w:tcW w:w="2628" w:type="dxa"/>
          </w:tcPr>
          <w:p w:rsidR="00925B1A" w:rsidRPr="00D6430F" w:rsidRDefault="00925B1A" w:rsidP="00372991">
            <w:pPr>
              <w:pStyle w:val="Sangra3detindependiente"/>
              <w:ind w:left="0"/>
              <w:rPr>
                <w:b/>
                <w:sz w:val="20"/>
                <w:szCs w:val="20"/>
              </w:rPr>
            </w:pPr>
            <w:r>
              <w:rPr>
                <w:b/>
                <w:sz w:val="20"/>
                <w:szCs w:val="20"/>
              </w:rPr>
              <w:t>Fecha</w:t>
            </w:r>
          </w:p>
        </w:tc>
        <w:tc>
          <w:tcPr>
            <w:tcW w:w="6561" w:type="dxa"/>
            <w:shd w:val="clear" w:color="auto" w:fill="F2F2F2" w:themeFill="background1" w:themeFillShade="F2"/>
          </w:tcPr>
          <w:p w:rsidR="00925B1A" w:rsidRPr="00D6430F" w:rsidRDefault="00925B1A" w:rsidP="00372991">
            <w:pPr>
              <w:pStyle w:val="Sangra3detindependiente"/>
              <w:ind w:left="0"/>
              <w:rPr>
                <w:b/>
                <w:sz w:val="20"/>
                <w:szCs w:val="20"/>
              </w:rPr>
            </w:pPr>
          </w:p>
        </w:tc>
      </w:tr>
    </w:tbl>
    <w:p w:rsidR="00925B1A" w:rsidRPr="00D6430F" w:rsidRDefault="00925B1A" w:rsidP="00925B1A">
      <w:pPr>
        <w:pStyle w:val="Sangra3detindependiente"/>
        <w:shd w:val="clear" w:color="auto" w:fill="FFFFFF"/>
        <w:ind w:left="0"/>
        <w:rPr>
          <w:b/>
          <w:sz w:val="20"/>
          <w:szCs w:val="20"/>
        </w:rPr>
      </w:pPr>
    </w:p>
    <w:p w:rsidR="00611271" w:rsidRDefault="00925B1A" w:rsidP="00425698">
      <w:pPr>
        <w:pStyle w:val="Sangra3detindependiente"/>
        <w:numPr>
          <w:ilvl w:val="0"/>
          <w:numId w:val="3"/>
        </w:numPr>
        <w:shd w:val="clear" w:color="auto" w:fill="FFFFFF"/>
        <w:ind w:left="284" w:hanging="284"/>
        <w:rPr>
          <w:b/>
          <w:sz w:val="20"/>
          <w:szCs w:val="20"/>
        </w:rPr>
      </w:pPr>
      <w:r w:rsidRPr="00D6430F">
        <w:rPr>
          <w:b/>
          <w:sz w:val="20"/>
          <w:szCs w:val="20"/>
        </w:rPr>
        <w:t>IMPORTACIÓN / EXPORTACIÓN</w:t>
      </w:r>
    </w:p>
    <w:p w:rsidR="00425698" w:rsidRPr="00425698" w:rsidRDefault="00425698" w:rsidP="00425698">
      <w:pPr>
        <w:pStyle w:val="Sangra3detindependiente"/>
        <w:shd w:val="clear" w:color="auto" w:fill="FFFFFF"/>
        <w:ind w:left="284"/>
        <w:rPr>
          <w:b/>
          <w:sz w:val="20"/>
          <w:szCs w:val="20"/>
        </w:rPr>
      </w:pPr>
    </w:p>
    <w:tbl>
      <w:tblPr>
        <w:tblStyle w:val="Cuadrculadetablaclara1"/>
        <w:tblW w:w="0" w:type="auto"/>
        <w:tblLook w:val="04A0" w:firstRow="1" w:lastRow="0" w:firstColumn="1" w:lastColumn="0" w:noHBand="0" w:noVBand="1"/>
      </w:tblPr>
      <w:tblGrid>
        <w:gridCol w:w="4672"/>
        <w:gridCol w:w="568"/>
      </w:tblGrid>
      <w:tr w:rsidR="00425698" w:rsidRPr="00A044A7" w:rsidTr="00B62805">
        <w:tc>
          <w:tcPr>
            <w:tcW w:w="4672" w:type="dxa"/>
          </w:tcPr>
          <w:p w:rsidR="00425698" w:rsidRPr="00A044A7" w:rsidRDefault="00425698" w:rsidP="00B62805">
            <w:pPr>
              <w:pStyle w:val="Sangra3detindependiente"/>
              <w:ind w:left="0"/>
              <w:rPr>
                <w:b/>
                <w:sz w:val="20"/>
                <w:szCs w:val="20"/>
              </w:rPr>
            </w:pPr>
            <w:r>
              <w:rPr>
                <w:b/>
                <w:sz w:val="20"/>
                <w:szCs w:val="20"/>
              </w:rPr>
              <w:t>IMPORTADOR</w:t>
            </w:r>
          </w:p>
        </w:tc>
        <w:tc>
          <w:tcPr>
            <w:tcW w:w="568" w:type="dxa"/>
          </w:tcPr>
          <w:p w:rsidR="00425698" w:rsidRPr="00A044A7" w:rsidRDefault="00425698" w:rsidP="00B62805">
            <w:pPr>
              <w:pStyle w:val="Sangra3detindependiente"/>
              <w:ind w:left="0"/>
              <w:rPr>
                <w:b/>
                <w:sz w:val="20"/>
                <w:szCs w:val="20"/>
              </w:rPr>
            </w:pPr>
          </w:p>
        </w:tc>
      </w:tr>
      <w:tr w:rsidR="00425698" w:rsidRPr="00A044A7" w:rsidTr="00B62805">
        <w:tc>
          <w:tcPr>
            <w:tcW w:w="4672" w:type="dxa"/>
          </w:tcPr>
          <w:p w:rsidR="00425698" w:rsidRPr="00A044A7" w:rsidRDefault="00425698" w:rsidP="00B62805">
            <w:pPr>
              <w:pStyle w:val="Sangra3detindependiente"/>
              <w:ind w:left="0"/>
              <w:rPr>
                <w:b/>
                <w:sz w:val="20"/>
                <w:szCs w:val="20"/>
              </w:rPr>
            </w:pPr>
            <w:r>
              <w:rPr>
                <w:b/>
                <w:sz w:val="20"/>
                <w:szCs w:val="20"/>
              </w:rPr>
              <w:t>EXPORTADOR</w:t>
            </w:r>
          </w:p>
        </w:tc>
        <w:tc>
          <w:tcPr>
            <w:tcW w:w="568" w:type="dxa"/>
          </w:tcPr>
          <w:p w:rsidR="00425698" w:rsidRPr="00A044A7" w:rsidRDefault="00425698" w:rsidP="00B62805">
            <w:pPr>
              <w:pStyle w:val="Sangra3detindependiente"/>
              <w:ind w:left="0"/>
              <w:rPr>
                <w:b/>
                <w:sz w:val="20"/>
                <w:szCs w:val="20"/>
              </w:rPr>
            </w:pPr>
          </w:p>
        </w:tc>
      </w:tr>
    </w:tbl>
    <w:p w:rsidR="00425698" w:rsidRDefault="00425698" w:rsidP="00F82915">
      <w:pPr>
        <w:pStyle w:val="Sangra3detindependiente"/>
        <w:shd w:val="clear" w:color="auto" w:fill="FFFFFF"/>
        <w:ind w:left="0"/>
        <w:rPr>
          <w:b/>
          <w:sz w:val="20"/>
          <w:szCs w:val="20"/>
        </w:rPr>
      </w:pPr>
    </w:p>
    <w:tbl>
      <w:tblPr>
        <w:tblStyle w:val="Cuadrculadetablaclara2"/>
        <w:tblW w:w="0" w:type="auto"/>
        <w:tblLook w:val="04A0" w:firstRow="1" w:lastRow="0" w:firstColumn="1" w:lastColumn="0" w:noHBand="0" w:noVBand="1"/>
      </w:tblPr>
      <w:tblGrid>
        <w:gridCol w:w="4672"/>
        <w:gridCol w:w="4254"/>
      </w:tblGrid>
      <w:tr w:rsidR="00F82915" w:rsidRPr="00D12E28" w:rsidTr="00B62805">
        <w:tc>
          <w:tcPr>
            <w:tcW w:w="4672" w:type="dxa"/>
          </w:tcPr>
          <w:p w:rsidR="00F82915" w:rsidRPr="00D12E28" w:rsidRDefault="00F82915" w:rsidP="00B62805">
            <w:pPr>
              <w:pStyle w:val="Sangra3detindependiente"/>
              <w:ind w:left="0"/>
              <w:rPr>
                <w:rFonts w:ascii="Tahoma" w:hAnsi="Tahoma" w:cs="Tahoma"/>
                <w:sz w:val="20"/>
                <w:szCs w:val="20"/>
              </w:rPr>
            </w:pPr>
            <w:r w:rsidRPr="00D12E28">
              <w:rPr>
                <w:rFonts w:ascii="Tahoma" w:hAnsi="Tahoma" w:cs="Tahoma"/>
                <w:sz w:val="20"/>
                <w:szCs w:val="20"/>
              </w:rPr>
              <w:t>Código de Operador de Comercio Exterior</w:t>
            </w:r>
          </w:p>
        </w:tc>
        <w:tc>
          <w:tcPr>
            <w:tcW w:w="4254" w:type="dxa"/>
          </w:tcPr>
          <w:p w:rsidR="00F82915" w:rsidRPr="006C1FDD" w:rsidRDefault="00F82915" w:rsidP="00B62805">
            <w:pPr>
              <w:pStyle w:val="Sangra3detindependiente"/>
              <w:ind w:left="0"/>
              <w:rPr>
                <w:rFonts w:ascii="Tahoma" w:hAnsi="Tahoma" w:cs="Tahoma"/>
                <w:color w:val="0033CC"/>
                <w:sz w:val="20"/>
                <w:szCs w:val="20"/>
              </w:rPr>
            </w:pPr>
          </w:p>
        </w:tc>
      </w:tr>
      <w:tr w:rsidR="00F82915" w:rsidRPr="00D12E28" w:rsidTr="00B62805">
        <w:tc>
          <w:tcPr>
            <w:tcW w:w="4672" w:type="dxa"/>
          </w:tcPr>
          <w:p w:rsidR="00F82915" w:rsidRPr="00D12E28" w:rsidRDefault="005D1239" w:rsidP="005D1239">
            <w:pPr>
              <w:pStyle w:val="Sangra3detindependiente"/>
              <w:ind w:left="0"/>
              <w:rPr>
                <w:rFonts w:ascii="Tahoma" w:hAnsi="Tahoma" w:cs="Tahoma"/>
                <w:sz w:val="20"/>
                <w:szCs w:val="20"/>
              </w:rPr>
            </w:pPr>
            <w:r>
              <w:rPr>
                <w:rFonts w:ascii="Tahoma" w:hAnsi="Tahoma" w:cs="Tahoma"/>
                <w:sz w:val="20"/>
                <w:szCs w:val="20"/>
              </w:rPr>
              <w:t>Permiso</w:t>
            </w:r>
            <w:r w:rsidR="00CC71CB">
              <w:rPr>
                <w:rFonts w:ascii="Tahoma" w:hAnsi="Tahoma" w:cs="Tahoma"/>
                <w:sz w:val="20"/>
                <w:szCs w:val="20"/>
              </w:rPr>
              <w:t xml:space="preserve"> otorgada por ARCSA a </w:t>
            </w:r>
            <w:r w:rsidR="00F82915" w:rsidRPr="00D12E28">
              <w:rPr>
                <w:rFonts w:ascii="Tahoma" w:hAnsi="Tahoma" w:cs="Tahoma"/>
                <w:sz w:val="20"/>
                <w:szCs w:val="20"/>
              </w:rPr>
              <w:t>Importadoras de Principios Activos</w:t>
            </w:r>
          </w:p>
        </w:tc>
        <w:tc>
          <w:tcPr>
            <w:tcW w:w="4254" w:type="dxa"/>
          </w:tcPr>
          <w:p w:rsidR="00F82915" w:rsidRPr="00D12E28" w:rsidRDefault="00F82915" w:rsidP="00B62805">
            <w:pPr>
              <w:pStyle w:val="Sangra3detindependiente"/>
              <w:ind w:left="0"/>
              <w:rPr>
                <w:rFonts w:ascii="Tahoma" w:hAnsi="Tahoma" w:cs="Tahoma"/>
                <w:b/>
                <w:sz w:val="20"/>
                <w:szCs w:val="20"/>
              </w:rPr>
            </w:pPr>
          </w:p>
        </w:tc>
      </w:tr>
    </w:tbl>
    <w:p w:rsidR="00925B1A" w:rsidRPr="00D6430F" w:rsidRDefault="00925B1A" w:rsidP="00925B1A">
      <w:pPr>
        <w:pStyle w:val="Sangra3detindependiente"/>
        <w:shd w:val="clear" w:color="auto" w:fill="FFFFFF"/>
        <w:ind w:left="0"/>
        <w:rPr>
          <w:b/>
          <w:sz w:val="20"/>
          <w:szCs w:val="20"/>
        </w:rPr>
      </w:pPr>
    </w:p>
    <w:p w:rsidR="00925B1A" w:rsidRPr="008F6E13" w:rsidRDefault="005803E7" w:rsidP="005803E7">
      <w:pPr>
        <w:pStyle w:val="Sangra3detindependiente"/>
        <w:numPr>
          <w:ilvl w:val="1"/>
          <w:numId w:val="4"/>
        </w:numPr>
        <w:shd w:val="clear" w:color="auto" w:fill="FFFFFF"/>
        <w:rPr>
          <w:b/>
          <w:sz w:val="20"/>
          <w:szCs w:val="20"/>
        </w:rPr>
      </w:pPr>
      <w:r>
        <w:rPr>
          <w:b/>
          <w:sz w:val="20"/>
          <w:szCs w:val="20"/>
        </w:rPr>
        <w:t xml:space="preserve"> </w:t>
      </w:r>
      <w:r w:rsidR="00925B1A" w:rsidRPr="008F6E13">
        <w:rPr>
          <w:b/>
          <w:sz w:val="20"/>
          <w:szCs w:val="20"/>
        </w:rPr>
        <w:t>PROYECCIÓN ANUAL DE IMPORTACIÓN O EXPORTACIÓN ESTIMADO</w:t>
      </w:r>
    </w:p>
    <w:p w:rsidR="001F2B67" w:rsidRDefault="001F2B67" w:rsidP="00925B1A">
      <w:pPr>
        <w:rPr>
          <w:sz w:val="20"/>
        </w:rPr>
      </w:pPr>
    </w:p>
    <w:p w:rsidR="001F2B67" w:rsidRPr="00D6430F" w:rsidRDefault="001F2B67" w:rsidP="00925B1A">
      <w:pPr>
        <w:rPr>
          <w:sz w:val="20"/>
        </w:rPr>
      </w:pPr>
    </w:p>
    <w:tbl>
      <w:tblPr>
        <w:tblStyle w:val="Cuadrculadetablaclara1"/>
        <w:tblW w:w="5235" w:type="pct"/>
        <w:tblLayout w:type="fixed"/>
        <w:tblLook w:val="0000" w:firstRow="0" w:lastRow="0" w:firstColumn="0" w:lastColumn="0" w:noHBand="0" w:noVBand="0"/>
      </w:tblPr>
      <w:tblGrid>
        <w:gridCol w:w="1525"/>
        <w:gridCol w:w="993"/>
        <w:gridCol w:w="285"/>
        <w:gridCol w:w="993"/>
        <w:gridCol w:w="1276"/>
        <w:gridCol w:w="993"/>
        <w:gridCol w:w="849"/>
        <w:gridCol w:w="706"/>
        <w:gridCol w:w="993"/>
        <w:gridCol w:w="1008"/>
      </w:tblGrid>
      <w:tr w:rsidR="00CC71CB" w:rsidRPr="00A07681" w:rsidTr="00D83ACD">
        <w:trPr>
          <w:trHeight w:val="465"/>
        </w:trPr>
        <w:tc>
          <w:tcPr>
            <w:tcW w:w="1457" w:type="pct"/>
            <w:gridSpan w:val="3"/>
            <w:vAlign w:val="center"/>
          </w:tcPr>
          <w:p w:rsidR="00CC71CB" w:rsidRPr="001F2B67" w:rsidRDefault="001F2B67" w:rsidP="001F2B67">
            <w:pPr>
              <w:rPr>
                <w:rFonts w:ascii="Tahoma" w:hAnsi="Tahoma" w:cs="Tahoma"/>
                <w:b/>
                <w:sz w:val="12"/>
                <w:szCs w:val="12"/>
              </w:rPr>
            </w:pPr>
            <w:r w:rsidRPr="001F2B67">
              <w:rPr>
                <w:rFonts w:ascii="Tahoma" w:hAnsi="Tahoma" w:cs="Tahoma"/>
                <w:b/>
                <w:sz w:val="12"/>
                <w:szCs w:val="12"/>
              </w:rPr>
              <w:t>SUSTANCIA</w:t>
            </w:r>
          </w:p>
          <w:p w:rsidR="00CC71CB" w:rsidRPr="001F2B67" w:rsidRDefault="00CC71CB" w:rsidP="001F2B67">
            <w:pPr>
              <w:rPr>
                <w:rFonts w:ascii="Tahoma" w:hAnsi="Tahoma" w:cs="Tahoma"/>
                <w:b/>
                <w:sz w:val="12"/>
                <w:szCs w:val="12"/>
              </w:rPr>
            </w:pPr>
          </w:p>
        </w:tc>
        <w:tc>
          <w:tcPr>
            <w:tcW w:w="516"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TIPO DE ENVASE</w:t>
            </w:r>
          </w:p>
        </w:tc>
        <w:tc>
          <w:tcPr>
            <w:tcW w:w="663"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PRESENTACIÓN</w:t>
            </w:r>
          </w:p>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COMERCIAL</w:t>
            </w:r>
          </w:p>
        </w:tc>
        <w:tc>
          <w:tcPr>
            <w:tcW w:w="516"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CANTIDAD</w:t>
            </w:r>
          </w:p>
          <w:p w:rsidR="00CC71CB" w:rsidRPr="001F2B67" w:rsidRDefault="00CC71CB" w:rsidP="00D83ACD">
            <w:pPr>
              <w:jc w:val="center"/>
              <w:rPr>
                <w:rFonts w:ascii="Tahoma" w:hAnsi="Tahoma" w:cs="Tahoma"/>
                <w:b/>
                <w:sz w:val="12"/>
                <w:szCs w:val="12"/>
              </w:rPr>
            </w:pPr>
          </w:p>
        </w:tc>
        <w:tc>
          <w:tcPr>
            <w:tcW w:w="441"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UNIDAD</w:t>
            </w:r>
          </w:p>
        </w:tc>
        <w:tc>
          <w:tcPr>
            <w:tcW w:w="367"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(CONC )</w:t>
            </w:r>
          </w:p>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 (P/P)</w:t>
            </w:r>
          </w:p>
        </w:tc>
        <w:tc>
          <w:tcPr>
            <w:tcW w:w="516"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PROVEEDOR/ CLIENTE</w:t>
            </w:r>
          </w:p>
          <w:p w:rsidR="00CC71CB" w:rsidRPr="001F2B67" w:rsidRDefault="00CC71CB" w:rsidP="00D83ACD">
            <w:pPr>
              <w:jc w:val="center"/>
              <w:rPr>
                <w:rFonts w:ascii="Tahoma" w:hAnsi="Tahoma" w:cs="Tahoma"/>
                <w:b/>
                <w:sz w:val="12"/>
                <w:szCs w:val="12"/>
              </w:rPr>
            </w:pPr>
          </w:p>
        </w:tc>
        <w:tc>
          <w:tcPr>
            <w:tcW w:w="524" w:type="pct"/>
            <w:vAlign w:val="center"/>
          </w:tcPr>
          <w:p w:rsidR="00CC71CB" w:rsidRPr="001F2B67" w:rsidRDefault="001F2B67" w:rsidP="00D83ACD">
            <w:pPr>
              <w:jc w:val="center"/>
              <w:rPr>
                <w:rFonts w:ascii="Tahoma" w:hAnsi="Tahoma" w:cs="Tahoma"/>
                <w:b/>
                <w:sz w:val="12"/>
                <w:szCs w:val="12"/>
              </w:rPr>
            </w:pPr>
            <w:r w:rsidRPr="001F2B67">
              <w:rPr>
                <w:rFonts w:ascii="Tahoma" w:hAnsi="Tahoma" w:cs="Tahoma"/>
                <w:b/>
                <w:sz w:val="12"/>
                <w:szCs w:val="12"/>
              </w:rPr>
              <w:t>PAÍS DE ORIGEN/ DESTINO</w:t>
            </w:r>
          </w:p>
        </w:tc>
      </w:tr>
      <w:tr w:rsidR="00D83ACD" w:rsidRPr="00D6430F" w:rsidTr="00D83ACD">
        <w:trPr>
          <w:trHeight w:val="270"/>
        </w:trPr>
        <w:tc>
          <w:tcPr>
            <w:tcW w:w="793" w:type="pct"/>
            <w:vMerge w:val="restart"/>
            <w:shd w:val="clear" w:color="auto" w:fill="F2F2F2" w:themeFill="background1" w:themeFillShade="F2"/>
          </w:tcPr>
          <w:p w:rsidR="00CC71CB" w:rsidRPr="00CC71CB" w:rsidRDefault="00CC71CB" w:rsidP="001F2B67">
            <w:pPr>
              <w:rPr>
                <w:color w:val="0033CC"/>
                <w:sz w:val="16"/>
                <w:szCs w:val="16"/>
              </w:rPr>
            </w:pPr>
          </w:p>
        </w:tc>
        <w:tc>
          <w:tcPr>
            <w:tcW w:w="516" w:type="pct"/>
          </w:tcPr>
          <w:p w:rsidR="00CC71CB" w:rsidRPr="00CC71CB" w:rsidRDefault="00CC71CB" w:rsidP="001F2B67">
            <w:pPr>
              <w:rPr>
                <w:color w:val="0033CC"/>
                <w:sz w:val="16"/>
                <w:szCs w:val="16"/>
              </w:rPr>
            </w:pPr>
            <w:r w:rsidRPr="002464A2">
              <w:rPr>
                <w:b/>
                <w:sz w:val="14"/>
                <w:szCs w:val="14"/>
              </w:rPr>
              <w:t>IMPORTA</w:t>
            </w:r>
          </w:p>
        </w:tc>
        <w:tc>
          <w:tcPr>
            <w:tcW w:w="148" w:type="pct"/>
          </w:tcPr>
          <w:p w:rsidR="00CC71CB" w:rsidRPr="00CC71CB" w:rsidRDefault="00CC71CB" w:rsidP="001F2B67">
            <w:pPr>
              <w:rPr>
                <w:color w:val="0033CC"/>
                <w:sz w:val="16"/>
                <w:szCs w:val="16"/>
              </w:rPr>
            </w:pPr>
          </w:p>
        </w:tc>
        <w:tc>
          <w:tcPr>
            <w:tcW w:w="516" w:type="pct"/>
            <w:vMerge w:val="restart"/>
          </w:tcPr>
          <w:p w:rsidR="00CC71CB" w:rsidRPr="00CC71CB" w:rsidRDefault="00CC71CB" w:rsidP="001F2B67">
            <w:pPr>
              <w:rPr>
                <w:color w:val="0033CC"/>
                <w:sz w:val="16"/>
                <w:szCs w:val="16"/>
              </w:rPr>
            </w:pPr>
          </w:p>
        </w:tc>
        <w:tc>
          <w:tcPr>
            <w:tcW w:w="663" w:type="pct"/>
            <w:vMerge w:val="restart"/>
          </w:tcPr>
          <w:p w:rsidR="00CC71CB" w:rsidRPr="00CC71CB" w:rsidRDefault="00CC71CB" w:rsidP="001F2B67">
            <w:pPr>
              <w:rPr>
                <w:color w:val="0033CC"/>
                <w:sz w:val="16"/>
                <w:szCs w:val="16"/>
              </w:rPr>
            </w:pPr>
          </w:p>
        </w:tc>
        <w:tc>
          <w:tcPr>
            <w:tcW w:w="516" w:type="pct"/>
            <w:vMerge w:val="restart"/>
          </w:tcPr>
          <w:p w:rsidR="00CC71CB" w:rsidRPr="00CC71CB" w:rsidRDefault="00CC71CB" w:rsidP="001F2B67">
            <w:pPr>
              <w:rPr>
                <w:color w:val="0033CC"/>
                <w:sz w:val="16"/>
                <w:szCs w:val="16"/>
              </w:rPr>
            </w:pPr>
          </w:p>
        </w:tc>
        <w:tc>
          <w:tcPr>
            <w:tcW w:w="441" w:type="pct"/>
            <w:vMerge w:val="restart"/>
          </w:tcPr>
          <w:p w:rsidR="00CC71CB" w:rsidRPr="00CC71CB" w:rsidRDefault="00CC71CB" w:rsidP="001F2B67">
            <w:pPr>
              <w:rPr>
                <w:color w:val="0033CC"/>
                <w:sz w:val="16"/>
                <w:szCs w:val="16"/>
              </w:rPr>
            </w:pPr>
          </w:p>
        </w:tc>
        <w:tc>
          <w:tcPr>
            <w:tcW w:w="367" w:type="pct"/>
            <w:vMerge w:val="restart"/>
          </w:tcPr>
          <w:p w:rsidR="00CC71CB" w:rsidRPr="00CC71CB" w:rsidRDefault="00CC71CB" w:rsidP="001F2B67">
            <w:pPr>
              <w:rPr>
                <w:color w:val="0033CC"/>
                <w:sz w:val="16"/>
                <w:szCs w:val="16"/>
              </w:rPr>
            </w:pPr>
          </w:p>
        </w:tc>
        <w:tc>
          <w:tcPr>
            <w:tcW w:w="516" w:type="pct"/>
            <w:vMerge w:val="restart"/>
          </w:tcPr>
          <w:p w:rsidR="00CC71CB" w:rsidRPr="00CC71CB" w:rsidRDefault="00CC71CB" w:rsidP="001F2B67">
            <w:pPr>
              <w:rPr>
                <w:color w:val="0033CC"/>
                <w:sz w:val="16"/>
                <w:szCs w:val="16"/>
              </w:rPr>
            </w:pPr>
          </w:p>
        </w:tc>
        <w:tc>
          <w:tcPr>
            <w:tcW w:w="524" w:type="pct"/>
            <w:vMerge w:val="restart"/>
          </w:tcPr>
          <w:p w:rsidR="00CC71CB" w:rsidRPr="00CC71CB" w:rsidRDefault="00CC71CB" w:rsidP="001F2B67">
            <w:pPr>
              <w:rPr>
                <w:color w:val="0033CC"/>
                <w:sz w:val="16"/>
                <w:szCs w:val="16"/>
              </w:rPr>
            </w:pPr>
          </w:p>
        </w:tc>
      </w:tr>
      <w:tr w:rsidR="00D83ACD" w:rsidRPr="00D6430F" w:rsidTr="00D83ACD">
        <w:trPr>
          <w:trHeight w:val="121"/>
        </w:trPr>
        <w:tc>
          <w:tcPr>
            <w:tcW w:w="793" w:type="pct"/>
            <w:vMerge/>
            <w:shd w:val="clear" w:color="auto" w:fill="F2F2F2" w:themeFill="background1" w:themeFillShade="F2"/>
          </w:tcPr>
          <w:p w:rsidR="00CC71CB" w:rsidRPr="00D6430F" w:rsidRDefault="00CC71CB" w:rsidP="001F2B67">
            <w:pPr>
              <w:rPr>
                <w:sz w:val="16"/>
                <w:szCs w:val="16"/>
              </w:rPr>
            </w:pPr>
          </w:p>
        </w:tc>
        <w:tc>
          <w:tcPr>
            <w:tcW w:w="516" w:type="pct"/>
          </w:tcPr>
          <w:p w:rsidR="00CC71CB" w:rsidRPr="00A044A7" w:rsidRDefault="00CC71CB" w:rsidP="001F2B67">
            <w:pPr>
              <w:rPr>
                <w:b/>
                <w:sz w:val="14"/>
                <w:szCs w:val="14"/>
              </w:rPr>
            </w:pPr>
            <w:r w:rsidRPr="00D6430F">
              <w:rPr>
                <w:b/>
                <w:sz w:val="14"/>
                <w:szCs w:val="14"/>
              </w:rPr>
              <w:t>EXPORTA</w:t>
            </w:r>
          </w:p>
        </w:tc>
        <w:tc>
          <w:tcPr>
            <w:tcW w:w="148" w:type="pct"/>
          </w:tcPr>
          <w:p w:rsidR="00CC71CB" w:rsidRPr="00D6430F" w:rsidRDefault="00CC71CB" w:rsidP="001F2B67">
            <w:pPr>
              <w:rPr>
                <w:sz w:val="16"/>
                <w:szCs w:val="16"/>
              </w:rPr>
            </w:pPr>
          </w:p>
        </w:tc>
        <w:tc>
          <w:tcPr>
            <w:tcW w:w="516" w:type="pct"/>
            <w:vMerge/>
          </w:tcPr>
          <w:p w:rsidR="00CC71CB" w:rsidRPr="00D6430F" w:rsidRDefault="00CC71CB" w:rsidP="001F2B67">
            <w:pPr>
              <w:rPr>
                <w:sz w:val="16"/>
                <w:szCs w:val="16"/>
              </w:rPr>
            </w:pPr>
          </w:p>
        </w:tc>
        <w:tc>
          <w:tcPr>
            <w:tcW w:w="663" w:type="pct"/>
            <w:vMerge/>
          </w:tcPr>
          <w:p w:rsidR="00CC71CB" w:rsidRPr="00D6430F" w:rsidRDefault="00CC71CB" w:rsidP="001F2B67">
            <w:pPr>
              <w:rPr>
                <w:sz w:val="16"/>
                <w:szCs w:val="16"/>
              </w:rPr>
            </w:pPr>
          </w:p>
        </w:tc>
        <w:tc>
          <w:tcPr>
            <w:tcW w:w="516" w:type="pct"/>
            <w:vMerge/>
          </w:tcPr>
          <w:p w:rsidR="00CC71CB" w:rsidRPr="00D6430F" w:rsidRDefault="00CC71CB" w:rsidP="001F2B67">
            <w:pPr>
              <w:rPr>
                <w:sz w:val="16"/>
                <w:szCs w:val="16"/>
              </w:rPr>
            </w:pPr>
          </w:p>
        </w:tc>
        <w:tc>
          <w:tcPr>
            <w:tcW w:w="441" w:type="pct"/>
            <w:vMerge/>
          </w:tcPr>
          <w:p w:rsidR="00CC71CB" w:rsidRPr="00D6430F" w:rsidRDefault="00CC71CB" w:rsidP="001F2B67">
            <w:pPr>
              <w:rPr>
                <w:sz w:val="16"/>
                <w:szCs w:val="16"/>
              </w:rPr>
            </w:pPr>
          </w:p>
        </w:tc>
        <w:tc>
          <w:tcPr>
            <w:tcW w:w="367" w:type="pct"/>
            <w:vMerge/>
          </w:tcPr>
          <w:p w:rsidR="00CC71CB" w:rsidRPr="00D6430F" w:rsidRDefault="00CC71CB" w:rsidP="001F2B67">
            <w:pPr>
              <w:rPr>
                <w:sz w:val="16"/>
                <w:szCs w:val="16"/>
              </w:rPr>
            </w:pPr>
          </w:p>
        </w:tc>
        <w:tc>
          <w:tcPr>
            <w:tcW w:w="516" w:type="pct"/>
            <w:vMerge/>
          </w:tcPr>
          <w:p w:rsidR="00CC71CB" w:rsidRPr="00D6430F" w:rsidRDefault="00CC71CB" w:rsidP="001F2B67">
            <w:pPr>
              <w:rPr>
                <w:sz w:val="16"/>
                <w:szCs w:val="16"/>
              </w:rPr>
            </w:pPr>
          </w:p>
        </w:tc>
        <w:tc>
          <w:tcPr>
            <w:tcW w:w="524" w:type="pct"/>
            <w:vMerge/>
          </w:tcPr>
          <w:p w:rsidR="00CC71CB" w:rsidRPr="00D6430F" w:rsidRDefault="00CC71CB" w:rsidP="001F2B67">
            <w:pPr>
              <w:rPr>
                <w:sz w:val="16"/>
                <w:szCs w:val="16"/>
              </w:rPr>
            </w:pPr>
          </w:p>
        </w:tc>
      </w:tr>
      <w:tr w:rsidR="00D83ACD" w:rsidRPr="00D6430F" w:rsidTr="00D83ACD">
        <w:trPr>
          <w:trHeight w:val="225"/>
        </w:trPr>
        <w:tc>
          <w:tcPr>
            <w:tcW w:w="793" w:type="pct"/>
            <w:vMerge w:val="restart"/>
            <w:shd w:val="clear" w:color="auto" w:fill="F2F2F2" w:themeFill="background1" w:themeFillShade="F2"/>
          </w:tcPr>
          <w:p w:rsidR="00CC71CB" w:rsidRPr="00D6430F" w:rsidRDefault="00CC71CB" w:rsidP="001F2B67">
            <w:pPr>
              <w:rPr>
                <w:sz w:val="16"/>
                <w:szCs w:val="16"/>
              </w:rPr>
            </w:pPr>
          </w:p>
        </w:tc>
        <w:tc>
          <w:tcPr>
            <w:tcW w:w="516" w:type="pct"/>
          </w:tcPr>
          <w:p w:rsidR="00CC71CB" w:rsidRPr="00A044A7" w:rsidRDefault="00CC71CB" w:rsidP="001F2B67">
            <w:pPr>
              <w:rPr>
                <w:b/>
                <w:sz w:val="14"/>
                <w:szCs w:val="14"/>
              </w:rPr>
            </w:pPr>
            <w:r w:rsidRPr="00A044A7">
              <w:rPr>
                <w:b/>
                <w:sz w:val="14"/>
                <w:szCs w:val="14"/>
              </w:rPr>
              <w:t>IMPORTA</w:t>
            </w:r>
          </w:p>
        </w:tc>
        <w:tc>
          <w:tcPr>
            <w:tcW w:w="148" w:type="pct"/>
          </w:tcPr>
          <w:p w:rsidR="00CC71CB" w:rsidRPr="00D6430F" w:rsidRDefault="00CC71CB" w:rsidP="001F2B67">
            <w:pPr>
              <w:rPr>
                <w:b/>
                <w:sz w:val="14"/>
                <w:szCs w:val="14"/>
              </w:rPr>
            </w:pPr>
          </w:p>
        </w:tc>
        <w:tc>
          <w:tcPr>
            <w:tcW w:w="516" w:type="pct"/>
            <w:vMerge w:val="restart"/>
          </w:tcPr>
          <w:p w:rsidR="00CC71CB" w:rsidRPr="00D6430F" w:rsidRDefault="00CC71CB" w:rsidP="001F2B67">
            <w:pPr>
              <w:rPr>
                <w:sz w:val="16"/>
                <w:szCs w:val="16"/>
              </w:rPr>
            </w:pPr>
          </w:p>
        </w:tc>
        <w:tc>
          <w:tcPr>
            <w:tcW w:w="663" w:type="pct"/>
            <w:vMerge w:val="restart"/>
          </w:tcPr>
          <w:p w:rsidR="00CC71CB" w:rsidRPr="00D6430F" w:rsidRDefault="00CC71CB" w:rsidP="001F2B67">
            <w:pPr>
              <w:rPr>
                <w:sz w:val="16"/>
                <w:szCs w:val="16"/>
              </w:rPr>
            </w:pPr>
          </w:p>
        </w:tc>
        <w:tc>
          <w:tcPr>
            <w:tcW w:w="516" w:type="pct"/>
            <w:vMerge w:val="restart"/>
          </w:tcPr>
          <w:p w:rsidR="00CC71CB" w:rsidRPr="00D6430F" w:rsidRDefault="00CC71CB" w:rsidP="001F2B67">
            <w:pPr>
              <w:rPr>
                <w:sz w:val="16"/>
                <w:szCs w:val="16"/>
              </w:rPr>
            </w:pPr>
          </w:p>
        </w:tc>
        <w:tc>
          <w:tcPr>
            <w:tcW w:w="441" w:type="pct"/>
            <w:vMerge w:val="restart"/>
          </w:tcPr>
          <w:p w:rsidR="00CC71CB" w:rsidRPr="00D6430F" w:rsidRDefault="00CC71CB" w:rsidP="001F2B67">
            <w:pPr>
              <w:rPr>
                <w:sz w:val="16"/>
                <w:szCs w:val="16"/>
              </w:rPr>
            </w:pPr>
          </w:p>
        </w:tc>
        <w:tc>
          <w:tcPr>
            <w:tcW w:w="367" w:type="pct"/>
            <w:vMerge w:val="restart"/>
          </w:tcPr>
          <w:p w:rsidR="00CC71CB" w:rsidRPr="00D6430F" w:rsidRDefault="00CC71CB" w:rsidP="001F2B67">
            <w:pPr>
              <w:rPr>
                <w:sz w:val="16"/>
                <w:szCs w:val="16"/>
              </w:rPr>
            </w:pPr>
          </w:p>
        </w:tc>
        <w:tc>
          <w:tcPr>
            <w:tcW w:w="516" w:type="pct"/>
            <w:vMerge w:val="restart"/>
          </w:tcPr>
          <w:p w:rsidR="00CC71CB" w:rsidRPr="00D6430F" w:rsidRDefault="00CC71CB" w:rsidP="001F2B67">
            <w:pPr>
              <w:rPr>
                <w:sz w:val="16"/>
                <w:szCs w:val="16"/>
              </w:rPr>
            </w:pPr>
          </w:p>
        </w:tc>
        <w:tc>
          <w:tcPr>
            <w:tcW w:w="524" w:type="pct"/>
            <w:vMerge w:val="restart"/>
          </w:tcPr>
          <w:p w:rsidR="00CC71CB" w:rsidRPr="00D6430F" w:rsidRDefault="00CC71CB" w:rsidP="001F2B67">
            <w:pPr>
              <w:rPr>
                <w:sz w:val="16"/>
                <w:szCs w:val="16"/>
              </w:rPr>
            </w:pPr>
          </w:p>
        </w:tc>
      </w:tr>
      <w:tr w:rsidR="00D83ACD" w:rsidRPr="00D6430F" w:rsidTr="00D83ACD">
        <w:trPr>
          <w:trHeight w:val="242"/>
        </w:trPr>
        <w:tc>
          <w:tcPr>
            <w:tcW w:w="793" w:type="pct"/>
            <w:vMerge/>
            <w:shd w:val="clear" w:color="auto" w:fill="F2F2F2" w:themeFill="background1" w:themeFillShade="F2"/>
          </w:tcPr>
          <w:p w:rsidR="00CC71CB" w:rsidRPr="00D6430F" w:rsidRDefault="00CC71CB" w:rsidP="001F2B67">
            <w:pPr>
              <w:rPr>
                <w:sz w:val="16"/>
                <w:szCs w:val="16"/>
              </w:rPr>
            </w:pPr>
          </w:p>
        </w:tc>
        <w:tc>
          <w:tcPr>
            <w:tcW w:w="516" w:type="pct"/>
          </w:tcPr>
          <w:p w:rsidR="00CC71CB" w:rsidRPr="00A044A7" w:rsidRDefault="00CC71CB" w:rsidP="001F2B67">
            <w:pPr>
              <w:rPr>
                <w:b/>
                <w:sz w:val="14"/>
                <w:szCs w:val="14"/>
              </w:rPr>
            </w:pPr>
            <w:r w:rsidRPr="00A044A7">
              <w:rPr>
                <w:b/>
                <w:sz w:val="14"/>
                <w:szCs w:val="14"/>
              </w:rPr>
              <w:t>EXPORTA</w:t>
            </w:r>
          </w:p>
        </w:tc>
        <w:tc>
          <w:tcPr>
            <w:tcW w:w="148" w:type="pct"/>
          </w:tcPr>
          <w:p w:rsidR="00CC71CB" w:rsidRPr="00D6430F" w:rsidRDefault="00CC71CB" w:rsidP="001F2B67">
            <w:pPr>
              <w:rPr>
                <w:b/>
                <w:sz w:val="14"/>
                <w:szCs w:val="14"/>
              </w:rPr>
            </w:pPr>
          </w:p>
        </w:tc>
        <w:tc>
          <w:tcPr>
            <w:tcW w:w="516" w:type="pct"/>
            <w:vMerge/>
          </w:tcPr>
          <w:p w:rsidR="00CC71CB" w:rsidRPr="00D6430F" w:rsidRDefault="00CC71CB" w:rsidP="001F2B67">
            <w:pPr>
              <w:rPr>
                <w:sz w:val="16"/>
                <w:szCs w:val="16"/>
              </w:rPr>
            </w:pPr>
          </w:p>
        </w:tc>
        <w:tc>
          <w:tcPr>
            <w:tcW w:w="663" w:type="pct"/>
            <w:vMerge/>
          </w:tcPr>
          <w:p w:rsidR="00CC71CB" w:rsidRPr="00D6430F" w:rsidRDefault="00CC71CB" w:rsidP="001F2B67">
            <w:pPr>
              <w:rPr>
                <w:sz w:val="16"/>
                <w:szCs w:val="16"/>
              </w:rPr>
            </w:pPr>
          </w:p>
        </w:tc>
        <w:tc>
          <w:tcPr>
            <w:tcW w:w="516" w:type="pct"/>
            <w:vMerge/>
          </w:tcPr>
          <w:p w:rsidR="00CC71CB" w:rsidRPr="00D6430F" w:rsidRDefault="00CC71CB" w:rsidP="001F2B67">
            <w:pPr>
              <w:rPr>
                <w:sz w:val="16"/>
                <w:szCs w:val="16"/>
              </w:rPr>
            </w:pPr>
          </w:p>
        </w:tc>
        <w:tc>
          <w:tcPr>
            <w:tcW w:w="441" w:type="pct"/>
            <w:vMerge/>
          </w:tcPr>
          <w:p w:rsidR="00CC71CB" w:rsidRPr="00D6430F" w:rsidRDefault="00CC71CB" w:rsidP="001F2B67">
            <w:pPr>
              <w:rPr>
                <w:sz w:val="16"/>
                <w:szCs w:val="16"/>
              </w:rPr>
            </w:pPr>
          </w:p>
        </w:tc>
        <w:tc>
          <w:tcPr>
            <w:tcW w:w="367" w:type="pct"/>
            <w:vMerge/>
          </w:tcPr>
          <w:p w:rsidR="00CC71CB" w:rsidRPr="00D6430F" w:rsidRDefault="00CC71CB" w:rsidP="001F2B67">
            <w:pPr>
              <w:rPr>
                <w:sz w:val="16"/>
                <w:szCs w:val="16"/>
              </w:rPr>
            </w:pPr>
          </w:p>
        </w:tc>
        <w:tc>
          <w:tcPr>
            <w:tcW w:w="516" w:type="pct"/>
            <w:vMerge/>
          </w:tcPr>
          <w:p w:rsidR="00CC71CB" w:rsidRPr="00D6430F" w:rsidRDefault="00CC71CB" w:rsidP="001F2B67">
            <w:pPr>
              <w:rPr>
                <w:sz w:val="16"/>
                <w:szCs w:val="16"/>
              </w:rPr>
            </w:pPr>
          </w:p>
        </w:tc>
        <w:tc>
          <w:tcPr>
            <w:tcW w:w="524" w:type="pct"/>
            <w:vMerge/>
          </w:tcPr>
          <w:p w:rsidR="00CC71CB" w:rsidRPr="00D6430F" w:rsidRDefault="00CC71CB" w:rsidP="001F2B67">
            <w:pPr>
              <w:rPr>
                <w:sz w:val="16"/>
                <w:szCs w:val="16"/>
              </w:rPr>
            </w:pPr>
          </w:p>
        </w:tc>
      </w:tr>
    </w:tbl>
    <w:p w:rsidR="00925B1A" w:rsidRPr="00D6430F" w:rsidRDefault="00925B1A" w:rsidP="00925B1A">
      <w:pPr>
        <w:pStyle w:val="Sangra3detindependiente"/>
        <w:shd w:val="clear" w:color="auto" w:fill="FFFFFF"/>
        <w:ind w:left="0"/>
        <w:rPr>
          <w:b/>
          <w:sz w:val="20"/>
          <w:szCs w:val="20"/>
        </w:rPr>
      </w:pPr>
      <w:r w:rsidRPr="00D6430F">
        <w:rPr>
          <w:b/>
          <w:sz w:val="20"/>
          <w:szCs w:val="20"/>
        </w:rPr>
        <w:t xml:space="preserve">Unidad: </w:t>
      </w:r>
      <w:r w:rsidRPr="00D6430F">
        <w:rPr>
          <w:b/>
        </w:rPr>
        <w:t>(T, kg, g, mg, l, ml)</w:t>
      </w:r>
    </w:p>
    <w:p w:rsidR="002464A2" w:rsidRDefault="002464A2" w:rsidP="00BF2807">
      <w:pPr>
        <w:pStyle w:val="Sangra3detindependiente"/>
        <w:shd w:val="clear" w:color="auto" w:fill="FFFFFF"/>
        <w:ind w:left="0"/>
        <w:rPr>
          <w:b/>
          <w:sz w:val="20"/>
          <w:szCs w:val="20"/>
        </w:rPr>
      </w:pPr>
      <w:bookmarkStart w:id="0" w:name="_GoBack"/>
      <w:bookmarkEnd w:id="0"/>
    </w:p>
    <w:p w:rsidR="00BF2807" w:rsidRDefault="00BF2807" w:rsidP="00BF2807">
      <w:pPr>
        <w:jc w:val="both"/>
        <w:rPr>
          <w:sz w:val="20"/>
        </w:rPr>
      </w:pPr>
      <w:r>
        <w:rPr>
          <w:sz w:val="20"/>
        </w:rPr>
        <w:t>Doy fe y certifico que la información presentada es verdadera, y puede ser verificada o validada por parte de la SETED.</w:t>
      </w:r>
    </w:p>
    <w:p w:rsidR="00BF2807" w:rsidRDefault="00BF2807" w:rsidP="00BF2807">
      <w:pPr>
        <w:rPr>
          <w:sz w:val="20"/>
        </w:rPr>
      </w:pPr>
    </w:p>
    <w:p w:rsidR="00BF2807" w:rsidRDefault="00BF2807" w:rsidP="00BF2807">
      <w:pPr>
        <w:rPr>
          <w:sz w:val="20"/>
        </w:rPr>
      </w:pPr>
    </w:p>
    <w:p w:rsidR="00BF2807" w:rsidRDefault="00BF2807" w:rsidP="00BF2807">
      <w:pPr>
        <w:rPr>
          <w:sz w:val="20"/>
        </w:rPr>
      </w:pPr>
      <w:r>
        <w:rPr>
          <w:sz w:val="20"/>
        </w:rPr>
        <w:t xml:space="preserve">Atentamente: </w:t>
      </w:r>
    </w:p>
    <w:p w:rsidR="00BF2807" w:rsidRDefault="00BF2807" w:rsidP="00BF2807">
      <w:pPr>
        <w:rPr>
          <w:sz w:val="20"/>
        </w:rPr>
      </w:pPr>
    </w:p>
    <w:p w:rsidR="00BF2807" w:rsidRDefault="00BF2807" w:rsidP="00BF2807">
      <w:pPr>
        <w:rPr>
          <w:sz w:val="20"/>
        </w:rPr>
      </w:pPr>
      <w:r>
        <w:rPr>
          <w:sz w:val="20"/>
        </w:rPr>
        <w:t xml:space="preserve">                                         ___________________________________                                               </w:t>
      </w:r>
    </w:p>
    <w:p w:rsidR="00BF2807" w:rsidRDefault="00BF2807" w:rsidP="00BF2807">
      <w:pPr>
        <w:pStyle w:val="Textoindependiente"/>
        <w:rPr>
          <w:sz w:val="20"/>
        </w:rPr>
      </w:pPr>
      <w:r>
        <w:rPr>
          <w:sz w:val="20"/>
        </w:rPr>
        <w:t>f) Persona Natural o Representante Legal</w:t>
      </w:r>
    </w:p>
    <w:p w:rsidR="00BF2807" w:rsidRDefault="00BF2807" w:rsidP="00BF2807">
      <w:pPr>
        <w:ind w:left="-426"/>
        <w:rPr>
          <w:sz w:val="20"/>
        </w:rPr>
      </w:pPr>
      <w:r>
        <w:rPr>
          <w:sz w:val="20"/>
        </w:rPr>
        <w:t xml:space="preserve">                                                             CC:</w:t>
      </w:r>
    </w:p>
    <w:p w:rsidR="00BF2807" w:rsidRDefault="00BF2807" w:rsidP="00BF2807">
      <w:pPr>
        <w:rPr>
          <w:sz w:val="20"/>
        </w:rPr>
      </w:pPr>
    </w:p>
    <w:p w:rsidR="00BF2807" w:rsidRDefault="00BF2807" w:rsidP="00BF2807">
      <w:pPr>
        <w:rPr>
          <w:sz w:val="20"/>
        </w:rPr>
      </w:pPr>
    </w:p>
    <w:p w:rsidR="00BF2807" w:rsidRDefault="00BF2807" w:rsidP="00BF2807">
      <w:pPr>
        <w:rPr>
          <w:sz w:val="20"/>
        </w:rPr>
      </w:pPr>
      <w:r>
        <w:rPr>
          <w:sz w:val="20"/>
        </w:rPr>
        <w:t xml:space="preserve">                                            ___________________________________</w:t>
      </w:r>
    </w:p>
    <w:p w:rsidR="00BF2807" w:rsidRDefault="00BF2807" w:rsidP="00BF2807">
      <w:pPr>
        <w:pStyle w:val="Textoindependiente"/>
        <w:rPr>
          <w:sz w:val="20"/>
        </w:rPr>
      </w:pPr>
      <w:r>
        <w:rPr>
          <w:sz w:val="20"/>
        </w:rPr>
        <w:t xml:space="preserve">f) Representante Técnico </w:t>
      </w:r>
      <w:r>
        <w:rPr>
          <w:i/>
          <w:sz w:val="20"/>
        </w:rPr>
        <w:t>(Cuando aplique)</w:t>
      </w:r>
    </w:p>
    <w:p w:rsidR="00BF2807" w:rsidRDefault="00BF2807" w:rsidP="00BF2807">
      <w:pPr>
        <w:rPr>
          <w:sz w:val="20"/>
        </w:rPr>
      </w:pPr>
      <w:r>
        <w:rPr>
          <w:sz w:val="20"/>
        </w:rPr>
        <w:t xml:space="preserve">                                                       CC:</w:t>
      </w:r>
    </w:p>
    <w:p w:rsidR="00BF2807" w:rsidRDefault="00BF2807" w:rsidP="00BF2807">
      <w:pPr>
        <w:rPr>
          <w:sz w:val="20"/>
        </w:rPr>
      </w:pPr>
    </w:p>
    <w:p w:rsidR="00BF2807" w:rsidRDefault="00BF2807" w:rsidP="00BF2807">
      <w:pPr>
        <w:rPr>
          <w:rFonts w:ascii="Tahoma" w:hAnsi="Tahoma" w:cs="Tahoma"/>
          <w:sz w:val="20"/>
        </w:rPr>
      </w:pPr>
      <w:r>
        <w:rPr>
          <w:rFonts w:ascii="Tahoma" w:hAnsi="Tahoma" w:cs="Tahoma"/>
          <w:b/>
          <w:sz w:val="20"/>
        </w:rPr>
        <w:t>Nota:</w:t>
      </w:r>
      <w:r>
        <w:rPr>
          <w:rFonts w:ascii="Tahoma" w:hAnsi="Tahoma" w:cs="Tahoma"/>
          <w:sz w:val="20"/>
        </w:rPr>
        <w:t xml:space="preserve"> En caso de necesidad, insertar filas en las tablas en las que se requiera registrar mayor información. </w:t>
      </w:r>
    </w:p>
    <w:p w:rsidR="00440AED" w:rsidRDefault="00440AED" w:rsidP="00925B1A">
      <w:pPr>
        <w:pStyle w:val="Sangra3detindependiente"/>
        <w:shd w:val="clear" w:color="auto" w:fill="FFFFFF"/>
        <w:ind w:left="0"/>
        <w:rPr>
          <w:b/>
          <w:sz w:val="20"/>
          <w:szCs w:val="20"/>
        </w:rPr>
      </w:pPr>
    </w:p>
    <w:sectPr w:rsidR="00440AED" w:rsidSect="00474287">
      <w:headerReference w:type="even" r:id="rId7"/>
      <w:headerReference w:type="default" r:id="rId8"/>
      <w:headerReference w:type="first" r:id="rId9"/>
      <w:pgSz w:w="11900" w:h="16840"/>
      <w:pgMar w:top="1440" w:right="112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1AB" w:rsidRDefault="00DC01AB" w:rsidP="00AF5B0A">
      <w:r>
        <w:separator/>
      </w:r>
    </w:p>
  </w:endnote>
  <w:endnote w:type="continuationSeparator" w:id="0">
    <w:p w:rsidR="00DC01AB" w:rsidRDefault="00DC01AB" w:rsidP="00AF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1AB" w:rsidRDefault="00DC01AB" w:rsidP="00AF5B0A">
      <w:r>
        <w:separator/>
      </w:r>
    </w:p>
  </w:footnote>
  <w:footnote w:type="continuationSeparator" w:id="0">
    <w:p w:rsidR="00DC01AB" w:rsidRDefault="00DC01AB" w:rsidP="00AF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0A" w:rsidRDefault="00D83ACD">
    <w:pPr>
      <w:pStyle w:val="Encabezado"/>
    </w:pPr>
    <w:r>
      <w:rPr>
        <w:noProof/>
        <w:lang w:val="en-US"/>
      </w:rPr>
      <w:pict w14:anchorId="26DC2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page" w:tblpX="900" w:tblpY="721"/>
      <w:tblW w:w="55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4449"/>
      <w:gridCol w:w="2764"/>
    </w:tblGrid>
    <w:tr w:rsidR="00925B1A" w:rsidRPr="00E15F55" w:rsidTr="001B12C2">
      <w:trPr>
        <w:trHeight w:val="515"/>
      </w:trPr>
      <w:tc>
        <w:tcPr>
          <w:tcW w:w="1453" w:type="pct"/>
          <w:vMerge w:val="restart"/>
          <w:vAlign w:val="bottom"/>
        </w:tcPr>
        <w:p w:rsidR="00925B1A" w:rsidRDefault="00925B1A" w:rsidP="001B12C2">
          <w:pPr>
            <w:jc w:val="center"/>
            <w:rPr>
              <w:b/>
            </w:rPr>
          </w:pPr>
        </w:p>
        <w:p w:rsidR="00925B1A" w:rsidRDefault="00925B1A" w:rsidP="001B12C2">
          <w:pPr>
            <w:jc w:val="center"/>
            <w:rPr>
              <w:b/>
            </w:rPr>
          </w:pPr>
        </w:p>
        <w:p w:rsidR="00925B1A" w:rsidRDefault="00925B1A" w:rsidP="001B12C2">
          <w:pPr>
            <w:jc w:val="center"/>
            <w:rPr>
              <w:b/>
            </w:rPr>
          </w:pPr>
        </w:p>
        <w:p w:rsidR="00925B1A" w:rsidRDefault="00925B1A" w:rsidP="001B12C2">
          <w:pPr>
            <w:jc w:val="center"/>
            <w:rPr>
              <w:b/>
            </w:rPr>
          </w:pPr>
        </w:p>
        <w:p w:rsidR="00925B1A" w:rsidRPr="00E15F55" w:rsidRDefault="00925B1A" w:rsidP="001B12C2">
          <w:pPr>
            <w:jc w:val="center"/>
            <w:rPr>
              <w:b/>
            </w:rPr>
          </w:pPr>
        </w:p>
      </w:tc>
      <w:tc>
        <w:tcPr>
          <w:tcW w:w="2187" w:type="pct"/>
          <w:vAlign w:val="center"/>
        </w:tcPr>
        <w:p w:rsidR="006117CB" w:rsidRDefault="006117CB" w:rsidP="00440AED">
          <w:pPr>
            <w:jc w:val="center"/>
            <w:rPr>
              <w:sz w:val="20"/>
            </w:rPr>
          </w:pPr>
          <w:r w:rsidRPr="00314CF6">
            <w:rPr>
              <w:sz w:val="20"/>
            </w:rPr>
            <w:t>DIRECCIÓN DE CONTROL DE SUSTANCIAS CATALOGADAS SUJETAS A FISCALIZACIÓN</w:t>
          </w:r>
        </w:p>
        <w:p w:rsidR="00925B1A" w:rsidRPr="006117CB" w:rsidRDefault="00925B1A" w:rsidP="00440AED">
          <w:pPr>
            <w:jc w:val="center"/>
            <w:rPr>
              <w:b/>
              <w:sz w:val="20"/>
            </w:rPr>
          </w:pPr>
          <w:r w:rsidRPr="006117CB">
            <w:rPr>
              <w:b/>
              <w:sz w:val="20"/>
            </w:rPr>
            <w:t>FORMULARIO ESPECÍFICO PARA CALIFICACIÓN DE PERSONAS NATURALES Y JURÍDICAS:  IMPORTACIÓN, EXPORTACIÓN</w:t>
          </w:r>
        </w:p>
      </w:tc>
      <w:tc>
        <w:tcPr>
          <w:tcW w:w="1359" w:type="pct"/>
          <w:vAlign w:val="center"/>
        </w:tcPr>
        <w:p w:rsidR="00925B1A" w:rsidRPr="00A044A7" w:rsidRDefault="00925B1A" w:rsidP="001B12C2">
          <w:pPr>
            <w:jc w:val="center"/>
            <w:rPr>
              <w:b/>
              <w:sz w:val="20"/>
            </w:rPr>
          </w:pPr>
          <w:r w:rsidRPr="00A044A7">
            <w:rPr>
              <w:b/>
              <w:sz w:val="20"/>
            </w:rPr>
            <w:t>Revisión 00</w:t>
          </w:r>
        </w:p>
      </w:tc>
    </w:tr>
    <w:tr w:rsidR="00925B1A" w:rsidRPr="00E15F55" w:rsidTr="001B12C2">
      <w:trPr>
        <w:trHeight w:val="515"/>
      </w:trPr>
      <w:tc>
        <w:tcPr>
          <w:tcW w:w="1453" w:type="pct"/>
          <w:vMerge/>
          <w:vAlign w:val="center"/>
        </w:tcPr>
        <w:p w:rsidR="00925B1A" w:rsidRPr="00E15F55" w:rsidRDefault="00925B1A" w:rsidP="001B12C2">
          <w:pPr>
            <w:jc w:val="center"/>
            <w:rPr>
              <w:b/>
            </w:rPr>
          </w:pPr>
        </w:p>
      </w:tc>
      <w:tc>
        <w:tcPr>
          <w:tcW w:w="2187" w:type="pct"/>
          <w:vAlign w:val="center"/>
        </w:tcPr>
        <w:p w:rsidR="00925B1A" w:rsidRPr="009E2799" w:rsidRDefault="009E2799" w:rsidP="001B12C2">
          <w:pPr>
            <w:jc w:val="center"/>
            <w:rPr>
              <w:b/>
              <w:sz w:val="20"/>
            </w:rPr>
          </w:pPr>
          <w:r w:rsidRPr="009E2799">
            <w:rPr>
              <w:b/>
              <w:sz w:val="20"/>
            </w:rPr>
            <w:t>CÓDIGO: FO-DCSC-UE-003</w:t>
          </w:r>
        </w:p>
      </w:tc>
      <w:tc>
        <w:tcPr>
          <w:tcW w:w="1359" w:type="pct"/>
          <w:vAlign w:val="center"/>
        </w:tcPr>
        <w:p w:rsidR="00925B1A" w:rsidRPr="00A044A7" w:rsidRDefault="00925B1A" w:rsidP="001B12C2">
          <w:pPr>
            <w:jc w:val="center"/>
            <w:rPr>
              <w:b/>
              <w:sz w:val="20"/>
            </w:rPr>
          </w:pPr>
          <w:r w:rsidRPr="00CA0E88">
            <w:rPr>
              <w:b/>
              <w:sz w:val="20"/>
            </w:rPr>
            <w:t xml:space="preserve">Página </w:t>
          </w:r>
          <w:r w:rsidRPr="00CA0E88">
            <w:rPr>
              <w:b/>
              <w:sz w:val="20"/>
            </w:rPr>
            <w:fldChar w:fldCharType="begin"/>
          </w:r>
          <w:r w:rsidRPr="00CA0E88">
            <w:rPr>
              <w:b/>
              <w:sz w:val="20"/>
            </w:rPr>
            <w:instrText>PAGE  \* Arabic  \* MERGEFORMAT</w:instrText>
          </w:r>
          <w:r w:rsidRPr="00CA0E88">
            <w:rPr>
              <w:b/>
              <w:sz w:val="20"/>
            </w:rPr>
            <w:fldChar w:fldCharType="separate"/>
          </w:r>
          <w:r w:rsidR="00D83ACD">
            <w:rPr>
              <w:b/>
              <w:noProof/>
              <w:sz w:val="20"/>
            </w:rPr>
            <w:t>1</w:t>
          </w:r>
          <w:r w:rsidRPr="00CA0E88">
            <w:rPr>
              <w:b/>
              <w:sz w:val="20"/>
            </w:rPr>
            <w:fldChar w:fldCharType="end"/>
          </w:r>
          <w:r w:rsidRPr="00CA0E88">
            <w:rPr>
              <w:b/>
              <w:sz w:val="20"/>
            </w:rPr>
            <w:t xml:space="preserve"> de </w:t>
          </w:r>
          <w:r w:rsidRPr="00CA0E88">
            <w:rPr>
              <w:b/>
              <w:sz w:val="20"/>
            </w:rPr>
            <w:fldChar w:fldCharType="begin"/>
          </w:r>
          <w:r w:rsidRPr="00CA0E88">
            <w:rPr>
              <w:b/>
              <w:sz w:val="20"/>
            </w:rPr>
            <w:instrText>NUMPAGES  \* Arabic  \* MERGEFORMAT</w:instrText>
          </w:r>
          <w:r w:rsidRPr="00CA0E88">
            <w:rPr>
              <w:b/>
              <w:sz w:val="20"/>
            </w:rPr>
            <w:fldChar w:fldCharType="separate"/>
          </w:r>
          <w:r w:rsidR="00D83ACD">
            <w:rPr>
              <w:b/>
              <w:noProof/>
              <w:sz w:val="20"/>
            </w:rPr>
            <w:t>1</w:t>
          </w:r>
          <w:r w:rsidRPr="00CA0E88">
            <w:rPr>
              <w:b/>
              <w:sz w:val="20"/>
            </w:rPr>
            <w:fldChar w:fldCharType="end"/>
          </w:r>
        </w:p>
      </w:tc>
    </w:tr>
  </w:tbl>
  <w:p w:rsidR="00AF5B0A" w:rsidRDefault="00D83ACD">
    <w:pPr>
      <w:pStyle w:val="Encabezado"/>
    </w:pPr>
    <w:r>
      <w:rPr>
        <w:noProof/>
        <w:lang w:val="en-US"/>
      </w:rPr>
      <w:pict w14:anchorId="65F3F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9.25pt;margin-top:-54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B0A" w:rsidRDefault="00D83ACD">
    <w:pPr>
      <w:pStyle w:val="Encabezado"/>
    </w:pPr>
    <w:r>
      <w:rPr>
        <w:noProof/>
        <w:lang w:val="en-US"/>
      </w:rPr>
      <w:pict w14:anchorId="5A72B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2D2F"/>
    <w:multiLevelType w:val="multilevel"/>
    <w:tmpl w:val="3AB8F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35CAC"/>
    <w:multiLevelType w:val="hybridMultilevel"/>
    <w:tmpl w:val="BC54592A"/>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38927FAA"/>
    <w:multiLevelType w:val="hybridMultilevel"/>
    <w:tmpl w:val="7E56443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4400641F"/>
    <w:multiLevelType w:val="hybridMultilevel"/>
    <w:tmpl w:val="73C84918"/>
    <w:lvl w:ilvl="0" w:tplc="6E60CE2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0A"/>
    <w:rsid w:val="000B4D1D"/>
    <w:rsid w:val="001B12C2"/>
    <w:rsid w:val="001F2B67"/>
    <w:rsid w:val="002464A2"/>
    <w:rsid w:val="002908EE"/>
    <w:rsid w:val="00425698"/>
    <w:rsid w:val="004268AF"/>
    <w:rsid w:val="00440AED"/>
    <w:rsid w:val="00474264"/>
    <w:rsid w:val="00474287"/>
    <w:rsid w:val="005803E7"/>
    <w:rsid w:val="005D1239"/>
    <w:rsid w:val="00611271"/>
    <w:rsid w:val="006117CB"/>
    <w:rsid w:val="00684C22"/>
    <w:rsid w:val="00925B1A"/>
    <w:rsid w:val="009E2799"/>
    <w:rsid w:val="00A940DA"/>
    <w:rsid w:val="00AB6EC2"/>
    <w:rsid w:val="00AF5B0A"/>
    <w:rsid w:val="00B6629B"/>
    <w:rsid w:val="00BE4195"/>
    <w:rsid w:val="00BF2807"/>
    <w:rsid w:val="00C334F9"/>
    <w:rsid w:val="00C67460"/>
    <w:rsid w:val="00CC71CB"/>
    <w:rsid w:val="00D67759"/>
    <w:rsid w:val="00D83ACD"/>
    <w:rsid w:val="00D96179"/>
    <w:rsid w:val="00DC01AB"/>
    <w:rsid w:val="00E659C2"/>
    <w:rsid w:val="00F8291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DB8F4C2"/>
  <w14:defaultImageDpi w14:val="300"/>
  <w15:docId w15:val="{C9A39902-DAF4-4059-ACD7-3C778577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74287"/>
    <w:rPr>
      <w:rFonts w:ascii="Arial" w:eastAsia="Times New Roman" w:hAnsi="Arial" w:cs="Arial"/>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5B0A"/>
    <w:pPr>
      <w:tabs>
        <w:tab w:val="center" w:pos="4153"/>
        <w:tab w:val="right" w:pos="8306"/>
      </w:tabs>
    </w:pPr>
  </w:style>
  <w:style w:type="character" w:customStyle="1" w:styleId="EncabezadoCar">
    <w:name w:val="Encabezado Car"/>
    <w:basedOn w:val="Fuentedeprrafopredeter"/>
    <w:link w:val="Encabezado"/>
    <w:rsid w:val="00AF5B0A"/>
  </w:style>
  <w:style w:type="paragraph" w:styleId="Piedepgina">
    <w:name w:val="footer"/>
    <w:basedOn w:val="Normal"/>
    <w:link w:val="PiedepginaCar"/>
    <w:uiPriority w:val="99"/>
    <w:unhideWhenUsed/>
    <w:rsid w:val="00AF5B0A"/>
    <w:pPr>
      <w:tabs>
        <w:tab w:val="center" w:pos="4153"/>
        <w:tab w:val="right" w:pos="8306"/>
      </w:tabs>
    </w:pPr>
  </w:style>
  <w:style w:type="character" w:customStyle="1" w:styleId="PiedepginaCar">
    <w:name w:val="Pie de página Car"/>
    <w:basedOn w:val="Fuentedeprrafopredeter"/>
    <w:link w:val="Piedepgina"/>
    <w:uiPriority w:val="99"/>
    <w:rsid w:val="00AF5B0A"/>
  </w:style>
  <w:style w:type="table" w:customStyle="1" w:styleId="Cuadrculadetablaclara1">
    <w:name w:val="Cuadrícula de tabla clara1"/>
    <w:basedOn w:val="Tablanormal"/>
    <w:uiPriority w:val="40"/>
    <w:rsid w:val="00474287"/>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474287"/>
    <w:pPr>
      <w:ind w:left="708"/>
    </w:pPr>
  </w:style>
  <w:style w:type="paragraph" w:styleId="Textoindependiente">
    <w:name w:val="Body Text"/>
    <w:basedOn w:val="Normal"/>
    <w:link w:val="TextoindependienteCar"/>
    <w:rsid w:val="00C334F9"/>
    <w:pPr>
      <w:jc w:val="center"/>
    </w:pPr>
    <w:rPr>
      <w:b/>
      <w:bCs/>
      <w:sz w:val="18"/>
    </w:rPr>
  </w:style>
  <w:style w:type="character" w:customStyle="1" w:styleId="TextoindependienteCar">
    <w:name w:val="Texto independiente Car"/>
    <w:basedOn w:val="Fuentedeprrafopredeter"/>
    <w:link w:val="Textoindependiente"/>
    <w:rsid w:val="00C334F9"/>
    <w:rPr>
      <w:rFonts w:ascii="Arial" w:eastAsia="Times New Roman" w:hAnsi="Arial" w:cs="Arial"/>
      <w:b/>
      <w:bCs/>
      <w:sz w:val="18"/>
      <w:szCs w:val="20"/>
      <w:lang w:val="es-ES" w:eastAsia="es-ES"/>
    </w:rPr>
  </w:style>
  <w:style w:type="table" w:styleId="Tablaconcuadrcula">
    <w:name w:val="Table Grid"/>
    <w:basedOn w:val="Tablanormal"/>
    <w:rsid w:val="00C334F9"/>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C334F9"/>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334F9"/>
    <w:rPr>
      <w:rFonts w:ascii="Arial" w:eastAsia="Times New Roman" w:hAnsi="Arial" w:cs="Arial"/>
      <w:sz w:val="16"/>
      <w:szCs w:val="16"/>
      <w:lang w:val="es-ES" w:eastAsia="es-ES"/>
    </w:rPr>
  </w:style>
  <w:style w:type="paragraph" w:styleId="Textonotapie">
    <w:name w:val="footnote text"/>
    <w:basedOn w:val="Normal"/>
    <w:link w:val="TextonotapieCar"/>
    <w:rsid w:val="00C334F9"/>
    <w:rPr>
      <w:sz w:val="20"/>
    </w:rPr>
  </w:style>
  <w:style w:type="character" w:customStyle="1" w:styleId="TextonotapieCar">
    <w:name w:val="Texto nota pie Car"/>
    <w:basedOn w:val="Fuentedeprrafopredeter"/>
    <w:link w:val="Textonotapie"/>
    <w:rsid w:val="00C334F9"/>
    <w:rPr>
      <w:rFonts w:ascii="Arial" w:eastAsia="Times New Roman" w:hAnsi="Arial" w:cs="Arial"/>
      <w:sz w:val="20"/>
      <w:szCs w:val="20"/>
      <w:lang w:val="es-ES" w:eastAsia="es-ES"/>
    </w:rPr>
  </w:style>
  <w:style w:type="character" w:styleId="Refdenotaalpie">
    <w:name w:val="footnote reference"/>
    <w:basedOn w:val="Fuentedeprrafopredeter"/>
    <w:rsid w:val="00C334F9"/>
    <w:rPr>
      <w:vertAlign w:val="superscript"/>
    </w:rPr>
  </w:style>
  <w:style w:type="table" w:customStyle="1" w:styleId="Cuadrculadetablaclara2">
    <w:name w:val="Cuadrícula de tabla clara2"/>
    <w:basedOn w:val="Tablanormal"/>
    <w:uiPriority w:val="40"/>
    <w:rsid w:val="00F82915"/>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803E7"/>
    <w:pPr>
      <w:spacing w:before="100" w:beforeAutospacing="1" w:after="100" w:afterAutospacing="1"/>
    </w:pPr>
    <w:rPr>
      <w:rFonts w:ascii="Times New Roman" w:hAnsi="Times New Roman" w:cs="Times New Roman"/>
      <w:szCs w:val="24"/>
    </w:rPr>
  </w:style>
  <w:style w:type="character" w:styleId="Hipervnculo">
    <w:name w:val="Hyperlink"/>
    <w:basedOn w:val="Fuentedeprrafopredeter"/>
    <w:uiPriority w:val="99"/>
    <w:semiHidden/>
    <w:unhideWhenUsed/>
    <w:rsid w:val="005803E7"/>
    <w:rPr>
      <w:color w:val="0000FF"/>
      <w:u w:val="single"/>
    </w:rPr>
  </w:style>
  <w:style w:type="table" w:customStyle="1" w:styleId="Cuadrculadetablaclara3">
    <w:name w:val="Cuadrícula de tabla clara3"/>
    <w:basedOn w:val="Tablanormal"/>
    <w:uiPriority w:val="40"/>
    <w:rsid w:val="001F2B67"/>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797454">
      <w:bodyDiv w:val="1"/>
      <w:marLeft w:val="0"/>
      <w:marRight w:val="0"/>
      <w:marTop w:val="0"/>
      <w:marBottom w:val="0"/>
      <w:divBdr>
        <w:top w:val="none" w:sz="0" w:space="0" w:color="auto"/>
        <w:left w:val="none" w:sz="0" w:space="0" w:color="auto"/>
        <w:bottom w:val="none" w:sz="0" w:space="0" w:color="auto"/>
        <w:right w:val="none" w:sz="0" w:space="0" w:color="auto"/>
      </w:divBdr>
    </w:div>
    <w:div w:id="1874070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176</Words>
  <Characters>971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dc:description/>
  <cp:lastModifiedBy>Ernesto Rufo Cabezas Fiallo</cp:lastModifiedBy>
  <cp:revision>8</cp:revision>
  <dcterms:created xsi:type="dcterms:W3CDTF">2016-11-25T16:42:00Z</dcterms:created>
  <dcterms:modified xsi:type="dcterms:W3CDTF">2016-12-14T20:01:00Z</dcterms:modified>
</cp:coreProperties>
</file>